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9760" w14:textId="77777777" w:rsidR="00640B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Celebrating the 20</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Anniversary of the American Studies Network</w:t>
      </w:r>
      <w:r>
        <w:rPr>
          <w:noProof/>
        </w:rPr>
        <w:drawing>
          <wp:anchor distT="0" distB="0" distL="0" distR="0" simplePos="0" relativeHeight="251658240" behindDoc="1" locked="0" layoutInCell="1" hidden="0" allowOverlap="1" wp14:anchorId="40122332" wp14:editId="12DD11A1">
            <wp:simplePos x="0" y="0"/>
            <wp:positionH relativeFrom="column">
              <wp:posOffset>-580389</wp:posOffset>
            </wp:positionH>
            <wp:positionV relativeFrom="paragraph">
              <wp:posOffset>112395</wp:posOffset>
            </wp:positionV>
            <wp:extent cx="929005" cy="911860"/>
            <wp:effectExtent l="0" t="0" r="0" b="0"/>
            <wp:wrapNone/>
            <wp:docPr id="14" name="image2.png" descr="A logo with a star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with a star and text&#10;&#10;Description automatically generated"/>
                    <pic:cNvPicPr preferRelativeResize="0"/>
                  </pic:nvPicPr>
                  <pic:blipFill>
                    <a:blip r:embed="rId8"/>
                    <a:srcRect/>
                    <a:stretch>
                      <a:fillRect/>
                    </a:stretch>
                  </pic:blipFill>
                  <pic:spPr>
                    <a:xfrm>
                      <a:off x="0" y="0"/>
                      <a:ext cx="929005" cy="911860"/>
                    </a:xfrm>
                    <a:prstGeom prst="rect">
                      <a:avLst/>
                    </a:prstGeom>
                    <a:ln/>
                  </pic:spPr>
                </pic:pic>
              </a:graphicData>
            </a:graphic>
          </wp:anchor>
        </w:drawing>
      </w:r>
      <w:r>
        <w:rPr>
          <w:noProof/>
        </w:rPr>
        <w:drawing>
          <wp:anchor distT="0" distB="0" distL="0" distR="0" simplePos="0" relativeHeight="251659264" behindDoc="1" locked="0" layoutInCell="1" hidden="0" allowOverlap="1" wp14:anchorId="45FA0682" wp14:editId="23D88BD6">
            <wp:simplePos x="0" y="0"/>
            <wp:positionH relativeFrom="column">
              <wp:posOffset>5362575</wp:posOffset>
            </wp:positionH>
            <wp:positionV relativeFrom="paragraph">
              <wp:posOffset>118745</wp:posOffset>
            </wp:positionV>
            <wp:extent cx="1060450" cy="1148080"/>
            <wp:effectExtent l="0" t="0" r="0" b="0"/>
            <wp:wrapNone/>
            <wp:docPr id="15" name="image1.pn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university&#10;&#10;Description automatically generated"/>
                    <pic:cNvPicPr preferRelativeResize="0"/>
                  </pic:nvPicPr>
                  <pic:blipFill>
                    <a:blip r:embed="rId9"/>
                    <a:srcRect/>
                    <a:stretch>
                      <a:fillRect/>
                    </a:stretch>
                  </pic:blipFill>
                  <pic:spPr>
                    <a:xfrm>
                      <a:off x="0" y="0"/>
                      <a:ext cx="1060450" cy="1148080"/>
                    </a:xfrm>
                    <a:prstGeom prst="rect">
                      <a:avLst/>
                    </a:prstGeom>
                    <a:ln/>
                  </pic:spPr>
                </pic:pic>
              </a:graphicData>
            </a:graphic>
          </wp:anchor>
        </w:drawing>
      </w:r>
    </w:p>
    <w:p w14:paraId="02650AFB" w14:textId="77777777" w:rsidR="00640BBD" w:rsidRDefault="00000000">
      <w:pPr>
        <w:spacing w:after="0" w:line="240" w:lineRule="auto"/>
        <w:jc w:val="center"/>
        <w:rPr>
          <w:rFonts w:ascii="Times New Roman" w:eastAsia="Times New Roman" w:hAnsi="Times New Roman" w:cs="Times New Roman"/>
          <w:b/>
          <w:i/>
          <w:sz w:val="32"/>
          <w:szCs w:val="32"/>
        </w:rPr>
      </w:pPr>
      <w:bookmarkStart w:id="0" w:name="bookmark=id.gjdgxs" w:colFirst="0" w:colLast="0"/>
      <w:bookmarkEnd w:id="0"/>
      <w:r>
        <w:rPr>
          <w:rFonts w:ascii="Times New Roman" w:eastAsia="Times New Roman" w:hAnsi="Times New Roman" w:cs="Times New Roman"/>
          <w:b/>
          <w:i/>
          <w:sz w:val="32"/>
          <w:szCs w:val="32"/>
        </w:rPr>
        <w:t xml:space="preserve">Connecting People, Cultures and Ideas: </w:t>
      </w:r>
    </w:p>
    <w:p w14:paraId="7962EF22" w14:textId="77777777" w:rsidR="00640BBD" w:rsidRDefault="00000000">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Re-examining Sino-American Exchange</w:t>
      </w:r>
    </w:p>
    <w:p w14:paraId="637CF525" w14:textId="77777777" w:rsidR="00640BBD" w:rsidRDefault="0000000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4BD57EB5" w14:textId="77777777" w:rsidR="00640BBD" w:rsidRDefault="00640BBD">
      <w:pPr>
        <w:spacing w:after="0" w:line="240" w:lineRule="auto"/>
        <w:jc w:val="center"/>
        <w:rPr>
          <w:rFonts w:ascii="Times New Roman" w:eastAsia="Times New Roman" w:hAnsi="Times New Roman" w:cs="Times New Roman"/>
          <w:b/>
          <w:sz w:val="28"/>
          <w:szCs w:val="28"/>
        </w:rPr>
      </w:pPr>
    </w:p>
    <w:p w14:paraId="586ABFAB" w14:textId="77777777" w:rsidR="00640BBD" w:rsidRDefault="00640BBD">
      <w:pPr>
        <w:spacing w:after="0" w:line="240" w:lineRule="auto"/>
        <w:jc w:val="center"/>
        <w:rPr>
          <w:rFonts w:ascii="Times New Roman" w:eastAsia="Times New Roman" w:hAnsi="Times New Roman" w:cs="Times New Roman"/>
          <w:b/>
          <w:sz w:val="28"/>
          <w:szCs w:val="28"/>
        </w:rPr>
      </w:pPr>
    </w:p>
    <w:p w14:paraId="1247DBC4" w14:textId="77777777" w:rsidR="00640B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October 25-27, </w:t>
      </w:r>
      <w:proofErr w:type="gramStart"/>
      <w:r>
        <w:rPr>
          <w:rFonts w:ascii="Times New Roman" w:eastAsia="Times New Roman" w:hAnsi="Times New Roman" w:cs="Times New Roman"/>
          <w:b/>
          <w:sz w:val="28"/>
          <w:szCs w:val="28"/>
        </w:rPr>
        <w:t>2024</w:t>
      </w:r>
      <w:proofErr w:type="gramEnd"/>
      <w:r>
        <w:rPr>
          <w:rFonts w:ascii="Times New Roman" w:eastAsia="Times New Roman" w:hAnsi="Times New Roman" w:cs="Times New Roman"/>
          <w:b/>
          <w:sz w:val="28"/>
          <w:szCs w:val="28"/>
        </w:rPr>
        <w:t xml:space="preserve"> Beijing</w:t>
      </w:r>
    </w:p>
    <w:p w14:paraId="69C69D1B" w14:textId="77777777" w:rsidR="00640B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Co-sponsored by:  Beijing Foreign Studies University &amp; US-China Education Trust</w:t>
      </w:r>
    </w:p>
    <w:p w14:paraId="038609C7" w14:textId="77777777" w:rsidR="00640BBD" w:rsidRDefault="00640BBD">
      <w:pPr>
        <w:spacing w:after="0" w:line="240" w:lineRule="auto"/>
        <w:rPr>
          <w:rFonts w:ascii="Times New Roman" w:eastAsia="Times New Roman" w:hAnsi="Times New Roman" w:cs="Times New Roman"/>
          <w:b/>
        </w:rPr>
      </w:pPr>
    </w:p>
    <w:p w14:paraId="4831B929" w14:textId="77777777" w:rsidR="00640BBD" w:rsidRDefault="00640BBD">
      <w:pPr>
        <w:spacing w:after="0" w:line="240" w:lineRule="auto"/>
        <w:rPr>
          <w:rFonts w:ascii="Times New Roman" w:eastAsia="Times New Roman" w:hAnsi="Times New Roman" w:cs="Times New Roman"/>
          <w:b/>
        </w:rPr>
      </w:pPr>
    </w:p>
    <w:p w14:paraId="369937A1" w14:textId="77777777" w:rsidR="00640BBD" w:rsidRDefault="00000000">
      <w:pPr>
        <w:spacing w:before="6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Beijing Foreign Studies University (BFSU) and US-China Education Trust (USCET) cordially invite scholars and students from all disciplines to participate in the American Studies Network (ASN) Conference, “Connecting People, Cultures and Ideas: Re-examining Sino-American Exchange,” to be held </w:t>
      </w:r>
      <w:r>
        <w:rPr>
          <w:rFonts w:ascii="SimSun" w:eastAsia="SimSun" w:hAnsi="SimSun" w:cs="SimSun"/>
        </w:rPr>
        <w:t>o</w:t>
      </w:r>
      <w:r>
        <w:rPr>
          <w:rFonts w:ascii="Times New Roman" w:eastAsia="Times New Roman" w:hAnsi="Times New Roman" w:cs="Times New Roman"/>
        </w:rPr>
        <w:t>n October 25-27 at BFSU in Beijing. This conference will celebrate the 20</w:t>
      </w:r>
      <w:r>
        <w:rPr>
          <w:rFonts w:ascii="Times New Roman" w:eastAsia="Times New Roman" w:hAnsi="Times New Roman" w:cs="Times New Roman"/>
          <w:vertAlign w:val="superscript"/>
        </w:rPr>
        <w:t xml:space="preserve">th </w:t>
      </w:r>
      <w:r>
        <w:rPr>
          <w:rFonts w:ascii="Times New Roman" w:eastAsia="Times New Roman" w:hAnsi="Times New Roman" w:cs="Times New Roman"/>
        </w:rPr>
        <w:t xml:space="preserve">anniversary of the ASN and mark a return to in-person programming. </w:t>
      </w:r>
    </w:p>
    <w:p w14:paraId="2EF7FE3F" w14:textId="77777777" w:rsidR="00640BBD"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Conference Theme</w:t>
      </w:r>
    </w:p>
    <w:p w14:paraId="7AE179CB"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From the 1850’s, when Yung Wing became the first Chinese student to graduate from an American university, to the 1970’s, when Ping-Pong Diplomacy brought American and Chinese athletes together for the first time in decades, people-to-people exchanges between China and the United States have played an essential role in US-China relations. Educational and cultural exchange has deepened mutual understanding, trained future scholars and leaders, and helped to counter misinformation and stereotypes that could add to the danger of miscalculations and conflict. During the COVID-19 pandemic, when two-way travel between China and the United States was significantly disrupted, the interchange of ideas, scholars, and culture was severely curtailed as well. Today, even with the pandemic behind us, the normalization of exchanges remains frustratingly slow, impeded by health concerns, high airfares, academic and bureaucratic obstacles, as well as the securitization of the bilateral relationship. This overall stagnation in exchanges and increase in academic isolation has serious implications for people-to-people exchange between the two countries and the future of Sino-American relations. </w:t>
      </w:r>
    </w:p>
    <w:p w14:paraId="370A68D1"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both countries are emerging from the pandemic and resuming interactions, revitalizing exchanges is an important step forward for U.S.-China relations. In light of the prevailing downturn and distrust in today’s bilateral relationship, the 2024 ASN Conference will examine the past, present, and future of U.S. and China people-to-people, educational, and cultural connectivity. Together, we will examine historical legacies and current trends to explore how education and cultural exchange can enrich the foundation of the future of U.S.-China relations. </w:t>
      </w:r>
    </w:p>
    <w:p w14:paraId="2563EE5F"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Conference participants will discuss and debate various topics concerning current developments in the U.S., the impact of U.S.-China exchange, and the future of U.S.-China relations. How did the earliest exchanges between China and the United States affect the bilateral relationship? What impact has scholarship had on bilateral relations and mutual understanding? What are the key challenges faced by academic institutions in maintaining collaborations amidst the downturn in relations? How can technological advancements enhance cross-cultural engagement between the U.S. and China? What policies or initiatives could potentially strengthen or strain bilateral people-to-people relations?</w:t>
      </w:r>
    </w:p>
    <w:p w14:paraId="05BC8131"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We cordially welcome paper proposals in English from scholars of various disciplines on topics such as:</w:t>
      </w:r>
    </w:p>
    <w:p w14:paraId="2BB4DDA3"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rPr>
        <w:lastRenderedPageBreak/>
        <w:t xml:space="preserve">U.S.-China Educational and Cultural Exchange: History and Evolution </w:t>
      </w:r>
    </w:p>
    <w:p w14:paraId="54A78FD4"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Navigating U.S.-China Educational Cultural Exchange Today: Geopolitics, Challenges, International Mobility </w:t>
      </w:r>
    </w:p>
    <w:p w14:paraId="3B459B25"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color w:val="000000"/>
        </w:rPr>
        <w:t>Cultural Diplomacy of China and the US: Soft Power and Mutual Perceptions</w:t>
      </w:r>
    </w:p>
    <w:p w14:paraId="785DC031"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color w:val="000000"/>
        </w:rPr>
        <w:t xml:space="preserve">Digital Diplomacy: Leveraging Technology for New Possibilities </w:t>
      </w:r>
    </w:p>
    <w:p w14:paraId="3FA30B44"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color w:val="000000"/>
        </w:rPr>
        <w:t xml:space="preserve">U.S. Today and U.S.-China Relations: Politics, Economy and Society  </w:t>
      </w:r>
    </w:p>
    <w:p w14:paraId="6CF40618"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color w:val="000000"/>
        </w:rPr>
        <w:t>China Today and U.S.-China Relations: Politics, Economy and Society</w:t>
      </w:r>
    </w:p>
    <w:p w14:paraId="689AB11D"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color w:val="000000"/>
        </w:rPr>
        <w:t>American Studies in China: Examining America’s Past, Present, and Future</w:t>
      </w:r>
    </w:p>
    <w:p w14:paraId="1189A30B" w14:textId="77777777" w:rsidR="00640BBD" w:rsidRDefault="00640BBD">
      <w:pPr>
        <w:spacing w:after="0" w:line="240" w:lineRule="auto"/>
        <w:rPr>
          <w:rFonts w:ascii="Times New Roman" w:eastAsia="Times New Roman" w:hAnsi="Times New Roman" w:cs="Times New Roman"/>
        </w:rPr>
      </w:pPr>
    </w:p>
    <w:p w14:paraId="684099FC" w14:textId="77777777" w:rsidR="00640BBD" w:rsidRDefault="00000000">
      <w:pPr>
        <w:spacing w:before="6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above list is meant only to suggest a possible range of topics. You are encouraged to submit concepts on other topics related to the overarching theme of the conference. Interdisciplinary perspectives are particularly welcome. </w:t>
      </w:r>
    </w:p>
    <w:p w14:paraId="11605335" w14:textId="77777777" w:rsidR="00640BBD" w:rsidRDefault="00000000">
      <w:pPr>
        <w:spacing w:before="28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Featured American Keynote Speakers </w:t>
      </w:r>
    </w:p>
    <w:p w14:paraId="3764D8FE"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excited to announce that this year's conference will feature distinguished keynote speakers from the United States, renowned for their contributions to U.S.-China relations. </w:t>
      </w:r>
    </w:p>
    <w:p w14:paraId="32E55FB7" w14:textId="77777777" w:rsidR="00640BBD" w:rsidRDefault="00000000">
      <w:pPr>
        <w:numPr>
          <w:ilvl w:val="0"/>
          <w:numId w:val="2"/>
        </w:numPr>
        <w:spacing w:after="0" w:line="240" w:lineRule="auto"/>
      </w:pPr>
      <w:r>
        <w:rPr>
          <w:rFonts w:ascii="Times New Roman" w:eastAsia="Times New Roman" w:hAnsi="Times New Roman" w:cs="Times New Roman"/>
          <w:b/>
        </w:rPr>
        <w:t>David M. Lampton,</w:t>
      </w:r>
      <w:r>
        <w:rPr>
          <w:rFonts w:ascii="Microsoft YaHei" w:eastAsia="Microsoft YaHei" w:hAnsi="Microsoft YaHei" w:cs="Microsoft YaHei"/>
          <w:b/>
        </w:rPr>
        <w:t xml:space="preserve"> </w:t>
      </w:r>
      <w:r>
        <w:rPr>
          <w:rFonts w:ascii="Times New Roman" w:eastAsia="Times New Roman" w:hAnsi="Times New Roman" w:cs="Times New Roman"/>
        </w:rPr>
        <w:t>Professor Emeritus of China Studies and Senior Research Fellow at the Foreign Policy Institute of the Johns Hopkins School of Advanced International Studies (SAIS)</w:t>
      </w:r>
    </w:p>
    <w:p w14:paraId="2495C859" w14:textId="77777777" w:rsidR="00640BBD"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b/>
        </w:rPr>
        <w:t>Robert Daly,</w:t>
      </w:r>
      <w:r>
        <w:rPr>
          <w:rFonts w:ascii="Microsoft YaHei" w:eastAsia="Microsoft YaHei" w:hAnsi="Microsoft YaHei" w:cs="Microsoft YaHei"/>
          <w:b/>
        </w:rPr>
        <w:t xml:space="preserve"> </w:t>
      </w:r>
      <w:r>
        <w:rPr>
          <w:rFonts w:ascii="Times New Roman" w:eastAsia="Times New Roman" w:hAnsi="Times New Roman" w:cs="Times New Roman"/>
        </w:rPr>
        <w:t xml:space="preserve">Director of the Wilson Center’s Kissinger Institute on China and the United States </w:t>
      </w:r>
    </w:p>
    <w:p w14:paraId="2133C225" w14:textId="77777777" w:rsidR="00640BBD" w:rsidRDefault="00000000">
      <w:pPr>
        <w:numPr>
          <w:ilvl w:val="0"/>
          <w:numId w:val="2"/>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Yingyi</w:t>
      </w:r>
      <w:proofErr w:type="spellEnd"/>
      <w:r>
        <w:rPr>
          <w:rFonts w:ascii="Times New Roman" w:eastAsia="Times New Roman" w:hAnsi="Times New Roman" w:cs="Times New Roman"/>
          <w:b/>
        </w:rPr>
        <w:t xml:space="preserve"> Ma,</w:t>
      </w:r>
      <w:r>
        <w:rPr>
          <w:rFonts w:ascii="Microsoft YaHei" w:eastAsia="Microsoft YaHei" w:hAnsi="Microsoft YaHei" w:cs="Microsoft YaHei"/>
          <w:b/>
        </w:rPr>
        <w:t xml:space="preserve"> </w:t>
      </w:r>
      <w:r>
        <w:rPr>
          <w:rFonts w:ascii="Times New Roman" w:eastAsia="Times New Roman" w:hAnsi="Times New Roman" w:cs="Times New Roman"/>
        </w:rPr>
        <w:t>Professor of Sociology and Director of Asian/Asian American Studies at Syracuse University</w:t>
      </w:r>
    </w:p>
    <w:p w14:paraId="59ABC7AD" w14:textId="77777777" w:rsidR="00640BBD"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Elizabeth </w:t>
      </w:r>
      <w:proofErr w:type="spellStart"/>
      <w:r>
        <w:rPr>
          <w:rFonts w:ascii="Times New Roman" w:eastAsia="Times New Roman" w:hAnsi="Times New Roman" w:cs="Times New Roman"/>
          <w:b/>
        </w:rPr>
        <w:t>Knup</w:t>
      </w:r>
      <w:proofErr w:type="spellEnd"/>
      <w:r>
        <w:rPr>
          <w:rFonts w:ascii="Microsoft YaHei" w:eastAsia="Microsoft YaHei" w:hAnsi="Microsoft YaHei" w:cs="Microsoft YaHei"/>
          <w:b/>
        </w:rPr>
        <w:t xml:space="preserve">, </w:t>
      </w:r>
      <w:r>
        <w:rPr>
          <w:rFonts w:ascii="Times New Roman" w:eastAsia="Times New Roman" w:hAnsi="Times New Roman" w:cs="Times New Roman"/>
        </w:rPr>
        <w:t xml:space="preserve">Senior Advisor to China Focus </w:t>
      </w: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the Carter Center and Senior Advisor to the University of Pennsylvania’s Project on the Future of US-China Relations. China Regional Director at the Ford Foundation (2013-2023).</w:t>
      </w:r>
    </w:p>
    <w:p w14:paraId="2E182791" w14:textId="77777777" w:rsidR="00640BBD"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rPr>
        <w:t>These thought leaders bring a wealth of knowledge, drawing from their extensive academic and professional experience in areas critical to U.S.-China relations. We invite all participants to engage with these experts as they share their perspectives on international collaboration and fostering deeper understanding between the U.S. and China.</w:t>
      </w:r>
    </w:p>
    <w:p w14:paraId="6FB2B8D8" w14:textId="77777777" w:rsidR="00640BBD"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Registration </w:t>
      </w:r>
    </w:p>
    <w:p w14:paraId="366A2823" w14:textId="4053C730" w:rsidR="00640BBD"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b/>
          <w:u w:val="single"/>
        </w:rPr>
        <w:t xml:space="preserve">Advance registration is required for all conference participants by October </w:t>
      </w:r>
      <w:r w:rsidR="001A6514">
        <w:rPr>
          <w:rFonts w:ascii="Times New Roman" w:eastAsia="Times New Roman" w:hAnsi="Times New Roman" w:cs="Times New Roman"/>
          <w:b/>
          <w:u w:val="single"/>
        </w:rPr>
        <w:t>12</w:t>
      </w:r>
      <w:r>
        <w:rPr>
          <w:rFonts w:ascii="Times New Roman" w:eastAsia="Times New Roman" w:hAnsi="Times New Roman" w:cs="Times New Roman"/>
          <w:b/>
          <w:u w:val="single"/>
        </w:rPr>
        <w:t>, 2024</w:t>
      </w:r>
      <w:r>
        <w:rPr>
          <w:rFonts w:ascii="Times New Roman" w:eastAsia="Times New Roman" w:hAnsi="Times New Roman" w:cs="Times New Roman"/>
          <w:b/>
        </w:rPr>
        <w:t xml:space="preserve">. </w:t>
      </w:r>
      <w:r>
        <w:rPr>
          <w:rFonts w:ascii="Times New Roman" w:eastAsia="Times New Roman" w:hAnsi="Times New Roman" w:cs="Times New Roman"/>
        </w:rPr>
        <w:t xml:space="preserve">Please register </w:t>
      </w:r>
      <w:hyperlink r:id="rId10">
        <w:r w:rsidR="00640BBD">
          <w:rPr>
            <w:rFonts w:ascii="Times New Roman" w:eastAsia="Times New Roman" w:hAnsi="Times New Roman" w:cs="Times New Roman"/>
            <w:color w:val="1155CC"/>
            <w:u w:val="single"/>
          </w:rPr>
          <w:t>here</w:t>
        </w:r>
      </w:hyperlink>
      <w:r>
        <w:rPr>
          <w:rFonts w:ascii="Times New Roman" w:eastAsia="Times New Roman" w:hAnsi="Times New Roman" w:cs="Times New Roman"/>
        </w:rPr>
        <w:t xml:space="preserve">. </w:t>
      </w:r>
    </w:p>
    <w:p w14:paraId="21928F53" w14:textId="77777777" w:rsidR="00640BBD" w:rsidRDefault="00000000">
      <w:pPr>
        <w:spacing w:before="240" w:after="240" w:line="240" w:lineRule="auto"/>
        <w:rPr>
          <w:rFonts w:ascii="Times New Roman" w:eastAsia="Times New Roman" w:hAnsi="Times New Roman" w:cs="Times New Roman"/>
          <w:b/>
          <w:sz w:val="28"/>
          <w:szCs w:val="28"/>
        </w:rPr>
      </w:pPr>
      <w:r>
        <w:rPr>
          <w:rFonts w:ascii="Times New Roman" w:eastAsia="Times New Roman" w:hAnsi="Times New Roman" w:cs="Times New Roman"/>
        </w:rPr>
        <w:t xml:space="preserve">There is no registration fee. </w:t>
      </w:r>
    </w:p>
    <w:p w14:paraId="0E911702" w14:textId="77777777" w:rsidR="00640BBD" w:rsidRDefault="00000000">
      <w:pPr>
        <w:spacing w:before="280" w:after="120" w:line="240" w:lineRule="auto"/>
        <w:rPr>
          <w:rFonts w:ascii="Times New Roman" w:eastAsia="Times New Roman" w:hAnsi="Times New Roman" w:cs="Times New Roman"/>
          <w:b/>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t>General Guidelines for Abstract Submission</w:t>
      </w:r>
    </w:p>
    <w:p w14:paraId="6F2C4F83" w14:textId="4E0B1DBE"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You are welcome to submit an abstract by </w:t>
      </w:r>
      <w:r>
        <w:rPr>
          <w:rFonts w:ascii="Times New Roman" w:eastAsia="Times New Roman" w:hAnsi="Times New Roman" w:cs="Times New Roman"/>
          <w:b/>
        </w:rPr>
        <w:t xml:space="preserve">October </w:t>
      </w:r>
      <w:r w:rsidR="001A6514">
        <w:rPr>
          <w:rFonts w:ascii="Times New Roman" w:eastAsia="Times New Roman" w:hAnsi="Times New Roman" w:cs="Times New Roman"/>
          <w:b/>
        </w:rPr>
        <w:t>12</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2024</w:t>
      </w:r>
      <w:proofErr w:type="gramEnd"/>
      <w:r>
        <w:rPr>
          <w:rFonts w:ascii="Times New Roman" w:eastAsia="Times New Roman" w:hAnsi="Times New Roman" w:cs="Times New Roman"/>
          <w:b/>
        </w:rPr>
        <w:t xml:space="preserve"> </w:t>
      </w:r>
      <w:r>
        <w:rPr>
          <w:rFonts w:ascii="Times New Roman" w:eastAsia="Times New Roman" w:hAnsi="Times New Roman" w:cs="Times New Roman"/>
        </w:rPr>
        <w:t>to</w:t>
      </w:r>
      <w:r>
        <w:rPr>
          <w:rFonts w:ascii="Times New Roman" w:eastAsia="Times New Roman" w:hAnsi="Times New Roman" w:cs="Times New Roman"/>
          <w:b/>
        </w:rPr>
        <w:t xml:space="preserve"> </w:t>
      </w:r>
      <w:hyperlink r:id="rId11">
        <w:r w:rsidR="00640BBD">
          <w:rPr>
            <w:rFonts w:ascii="Times New Roman" w:eastAsia="Times New Roman" w:hAnsi="Times New Roman" w:cs="Times New Roman"/>
            <w:color w:val="0000FF"/>
            <w:u w:val="single"/>
          </w:rPr>
          <w:t>asc@bfsu.edu.cn</w:t>
        </w:r>
      </w:hyperlink>
      <w:r>
        <w:rPr>
          <w:rFonts w:ascii="Times New Roman" w:eastAsia="Times New Roman" w:hAnsi="Times New Roman" w:cs="Times New Roman"/>
        </w:rPr>
        <w:t xml:space="preserve"> in order to present in a conference panel. Please find the template below. Your submission should contain your contact information, title, keywords, and an abstract of 300-500 words. The Organizing Committee will evaluate the abstract on the basis of relevance to the conference theme and notify you of its acceptance no later than </w:t>
      </w:r>
      <w:r>
        <w:rPr>
          <w:rFonts w:ascii="Times New Roman" w:eastAsia="Times New Roman" w:hAnsi="Times New Roman" w:cs="Times New Roman"/>
          <w:b/>
        </w:rPr>
        <w:t>October 16, 2024</w:t>
      </w:r>
      <w:r>
        <w:rPr>
          <w:rFonts w:ascii="Times New Roman" w:eastAsia="Times New Roman" w:hAnsi="Times New Roman" w:cs="Times New Roman"/>
        </w:rPr>
        <w:t xml:space="preserve">. If you are not selected to participate in a panel, you are welcome to attend the conference. </w:t>
      </w:r>
    </w:p>
    <w:p w14:paraId="11F33FBE" w14:textId="77777777" w:rsidR="00640BBD" w:rsidRDefault="00000000">
      <w:pPr>
        <w:spacing w:before="120" w:after="240" w:line="240" w:lineRule="auto"/>
        <w:rPr>
          <w:rFonts w:ascii="Times New Roman" w:eastAsia="Times New Roman" w:hAnsi="Times New Roman" w:cs="Times New Roman"/>
          <w:b/>
        </w:rPr>
      </w:pPr>
      <w:r>
        <w:rPr>
          <w:rFonts w:ascii="Times New Roman" w:eastAsia="Times New Roman" w:hAnsi="Times New Roman" w:cs="Times New Roman"/>
        </w:rPr>
        <w:t xml:space="preserve">Please use the Chicago style for documentation and editing. The specific format this conference follows is short footnotes plus bibliography. In case you need further information on the style, please consult the </w:t>
      </w:r>
      <w:r>
        <w:rPr>
          <w:rFonts w:ascii="Times New Roman" w:eastAsia="Times New Roman" w:hAnsi="Times New Roman" w:cs="Times New Roman"/>
          <w:i/>
        </w:rPr>
        <w:lastRenderedPageBreak/>
        <w:t>Chicago Manual of Style</w:t>
      </w:r>
      <w:r>
        <w:rPr>
          <w:rFonts w:ascii="Times New Roman" w:eastAsia="Times New Roman" w:hAnsi="Times New Roman" w:cs="Times New Roman"/>
        </w:rPr>
        <w:t xml:space="preserve"> (16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ed.), or visit the Chicago Style Online website: </w:t>
      </w:r>
      <w:hyperlink r:id="rId12">
        <w:r w:rsidR="00640BBD">
          <w:rPr>
            <w:rFonts w:ascii="Times New Roman" w:eastAsia="Times New Roman" w:hAnsi="Times New Roman" w:cs="Times New Roman"/>
            <w:color w:val="1155CC"/>
            <w:u w:val="single"/>
          </w:rPr>
          <w:t>www.chicagomanualofstyle.org</w:t>
        </w:r>
      </w:hyperlink>
    </w:p>
    <w:p w14:paraId="3BE105E9" w14:textId="77777777" w:rsidR="00640BBD" w:rsidRDefault="00000000">
      <w:pPr>
        <w:spacing w:before="60" w:after="24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Professor Mei </w:t>
      </w:r>
      <w:proofErr w:type="spellStart"/>
      <w:r>
        <w:rPr>
          <w:rFonts w:ascii="Times New Roman" w:eastAsia="Times New Roman" w:hAnsi="Times New Roman" w:cs="Times New Roman"/>
          <w:b/>
        </w:rPr>
        <w:t>Renyi</w:t>
      </w:r>
      <w:proofErr w:type="spellEnd"/>
      <w:r>
        <w:rPr>
          <w:rFonts w:ascii="Times New Roman" w:eastAsia="Times New Roman" w:hAnsi="Times New Roman" w:cs="Times New Roman"/>
          <w:b/>
        </w:rPr>
        <w:t xml:space="preserve"> Essay Contest (for both master and doctoral students) </w:t>
      </w:r>
    </w:p>
    <w:p w14:paraId="42AC83BA" w14:textId="77777777" w:rsidR="00640BBD" w:rsidRDefault="00000000">
      <w:pPr>
        <w:spacing w:before="6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Graduate students are eligible to participate in the Professor Mei </w:t>
      </w:r>
      <w:proofErr w:type="spellStart"/>
      <w:r>
        <w:rPr>
          <w:rFonts w:ascii="Times New Roman" w:eastAsia="Times New Roman" w:hAnsi="Times New Roman" w:cs="Times New Roman"/>
        </w:rPr>
        <w:t>Renyi</w:t>
      </w:r>
      <w:proofErr w:type="spellEnd"/>
      <w:r>
        <w:rPr>
          <w:rFonts w:ascii="Times New Roman" w:eastAsia="Times New Roman" w:hAnsi="Times New Roman" w:cs="Times New Roman"/>
        </w:rPr>
        <w:t xml:space="preserve"> Essay Contest. Only full papers (3,000 - 4,000 words in English, excluding references) will be considered. Contest winners will receive a cash prize and will be acknowledged at an award ceremony during the ASN Conference. </w:t>
      </w:r>
    </w:p>
    <w:p w14:paraId="6F46465E" w14:textId="78F558D7" w:rsidR="00640BBD" w:rsidRDefault="00000000">
      <w:pPr>
        <w:spacing w:before="60" w:after="240" w:line="240" w:lineRule="auto"/>
        <w:rPr>
          <w:rFonts w:ascii="Times New Roman" w:eastAsia="Times New Roman" w:hAnsi="Times New Roman" w:cs="Times New Roman"/>
        </w:rPr>
      </w:pPr>
      <w:r>
        <w:rPr>
          <w:rFonts w:ascii="Times New Roman" w:eastAsia="Times New Roman" w:hAnsi="Times New Roman" w:cs="Times New Roman"/>
          <w:u w:val="single"/>
        </w:rPr>
        <w:t xml:space="preserve">Should you enter the essay contest, please submit the abstract as specified above. Upon notification of acceptance, please submit your full papers to </w:t>
      </w:r>
      <w:bookmarkStart w:id="2" w:name="bookmark=id.1fob9te" w:colFirst="0" w:colLast="0"/>
      <w:bookmarkEnd w:id="2"/>
      <w:r>
        <w:fldChar w:fldCharType="begin"/>
      </w:r>
      <w:r>
        <w:instrText>HYPERLINK "mailto:asc@bfsu.edu.cn" \h</w:instrText>
      </w:r>
      <w:r>
        <w:fldChar w:fldCharType="separate"/>
      </w:r>
      <w:r>
        <w:rPr>
          <w:rFonts w:ascii="Times New Roman" w:eastAsia="Times New Roman" w:hAnsi="Times New Roman" w:cs="Times New Roman"/>
          <w:color w:val="0000FF"/>
          <w:u w:val="single"/>
        </w:rPr>
        <w:t>asc@bfsu.edu.cn</w:t>
      </w:r>
      <w:r>
        <w:rPr>
          <w:rFonts w:ascii="Times New Roman" w:eastAsia="Times New Roman" w:hAnsi="Times New Roman" w:cs="Times New Roman"/>
          <w:color w:val="0000FF"/>
          <w:u w:val="single"/>
        </w:rPr>
        <w:fldChar w:fldCharType="end"/>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no later than </w:t>
      </w:r>
      <w:r>
        <w:rPr>
          <w:rFonts w:ascii="Times New Roman" w:eastAsia="Times New Roman" w:hAnsi="Times New Roman" w:cs="Times New Roman"/>
          <w:b/>
        </w:rPr>
        <w:t xml:space="preserve">October </w:t>
      </w:r>
      <w:r w:rsidR="00727F5F">
        <w:rPr>
          <w:rFonts w:ascii="Times New Roman" w:eastAsia="Times New Roman" w:hAnsi="Times New Roman" w:cs="Times New Roman"/>
          <w:b/>
        </w:rPr>
        <w:t>12</w:t>
      </w:r>
      <w:r>
        <w:rPr>
          <w:rFonts w:ascii="Times New Roman" w:eastAsia="Times New Roman" w:hAnsi="Times New Roman" w:cs="Times New Roman"/>
          <w:b/>
        </w:rPr>
        <w:t>, 2024</w:t>
      </w:r>
      <w:r>
        <w:rPr>
          <w:rFonts w:ascii="Times New Roman" w:eastAsia="Times New Roman" w:hAnsi="Times New Roman" w:cs="Times New Roman"/>
          <w:u w:val="single"/>
        </w:rPr>
        <w:t>.</w:t>
      </w:r>
    </w:p>
    <w:p w14:paraId="76066F25" w14:textId="77777777" w:rsidR="00640BBD"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b/>
          <w:sz w:val="28"/>
          <w:szCs w:val="28"/>
        </w:rPr>
        <w:t>Conference Logistics</w:t>
      </w:r>
    </w:p>
    <w:p w14:paraId="6FE2C6F7"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Dates</w:t>
      </w:r>
      <w:r>
        <w:rPr>
          <w:rFonts w:ascii="Times New Roman" w:eastAsia="Times New Roman" w:hAnsi="Times New Roman" w:cs="Times New Roman"/>
        </w:rPr>
        <w:t>: Friday, October 25 (</w:t>
      </w:r>
      <w:proofErr w:type="gramStart"/>
      <w:r>
        <w:rPr>
          <w:rFonts w:ascii="Times New Roman" w:eastAsia="Times New Roman" w:hAnsi="Times New Roman" w:cs="Times New Roman"/>
        </w:rPr>
        <w:t>arrival,  registration</w:t>
      </w:r>
      <w:proofErr w:type="gramEnd"/>
      <w:r>
        <w:rPr>
          <w:rFonts w:ascii="Times New Roman" w:eastAsia="Times New Roman" w:hAnsi="Times New Roman" w:cs="Times New Roman"/>
        </w:rPr>
        <w:t>, welcome dinner) to Sunday, October 27, 2024</w:t>
      </w:r>
    </w:p>
    <w:p w14:paraId="69F7DA8E" w14:textId="77777777" w:rsidR="00640BBD" w:rsidRDefault="00000000">
      <w:pPr>
        <w:pBdr>
          <w:top w:val="nil"/>
          <w:left w:val="nil"/>
          <w:bottom w:val="nil"/>
          <w:right w:val="nil"/>
          <w:between w:val="nil"/>
        </w:pBd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Venue</w:t>
      </w:r>
      <w:r>
        <w:rPr>
          <w:rFonts w:ascii="Times New Roman" w:eastAsia="Times New Roman" w:hAnsi="Times New Roman" w:cs="Times New Roman"/>
        </w:rPr>
        <w:t xml:space="preserve">:  Beijing Foreign Studies University, Beijing. </w:t>
      </w:r>
    </w:p>
    <w:p w14:paraId="648857EB" w14:textId="77777777" w:rsidR="00640BBD" w:rsidRPr="00FE132F"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Transportation and Accommodation:</w:t>
      </w:r>
      <w:r>
        <w:rPr>
          <w:rFonts w:ascii="Times New Roman" w:eastAsia="Times New Roman" w:hAnsi="Times New Roman" w:cs="Times New Roman"/>
          <w:b/>
          <w:sz w:val="28"/>
          <w:szCs w:val="28"/>
        </w:rPr>
        <w:t xml:space="preserve"> </w:t>
      </w:r>
      <w:r>
        <w:rPr>
          <w:rFonts w:ascii="Times New Roman" w:eastAsia="Times New Roman" w:hAnsi="Times New Roman" w:cs="Times New Roman"/>
        </w:rPr>
        <w:t xml:space="preserve">Transportation and accommodation will be the responsibility of </w:t>
      </w:r>
      <w:r w:rsidRPr="00FE132F">
        <w:rPr>
          <w:rFonts w:ascii="Times New Roman" w:eastAsia="Times New Roman" w:hAnsi="Times New Roman" w:cs="Times New Roman"/>
        </w:rPr>
        <w:t xml:space="preserve">each participant. Please find recommendations for accommodation near the BFSU campus: </w:t>
      </w:r>
    </w:p>
    <w:p w14:paraId="5DA1C682" w14:textId="77777777" w:rsidR="00640BBD" w:rsidRPr="00FE132F" w:rsidRDefault="00000000">
      <w:pPr>
        <w:spacing w:before="240" w:after="240" w:line="240" w:lineRule="auto"/>
        <w:rPr>
          <w:rFonts w:ascii="Times New Roman" w:eastAsia="Times New Roman" w:hAnsi="Times New Roman" w:cs="Times New Roman"/>
          <w:i/>
        </w:rPr>
      </w:pPr>
      <w:sdt>
        <w:sdtPr>
          <w:rPr>
            <w:rFonts w:ascii="Times New Roman" w:hAnsi="Times New Roman" w:cs="Times New Roman"/>
          </w:rPr>
          <w:tag w:val="goog_rdk_0"/>
          <w:id w:val="-821503955"/>
        </w:sdtPr>
        <w:sdtContent>
          <w:r w:rsidRPr="00FE132F">
            <w:rPr>
              <w:rFonts w:ascii="Times New Roman" w:eastAsia="Gungsuh" w:hAnsi="Times New Roman" w:cs="Times New Roman"/>
              <w:i/>
            </w:rPr>
            <w:t>Beijing Friendship Hotel</w:t>
          </w:r>
          <w:r w:rsidRPr="00FE132F">
            <w:rPr>
              <w:rFonts w:ascii="Times New Roman" w:eastAsia="Gungsuh" w:hAnsi="Times New Roman" w:cs="Times New Roman"/>
              <w:i/>
            </w:rPr>
            <w:t>北京友</w:t>
          </w:r>
          <w:r w:rsidRPr="00FE132F">
            <w:rPr>
              <w:rFonts w:ascii="Times New Roman" w:eastAsia="SimSun" w:hAnsi="Times New Roman" w:cs="Times New Roman"/>
              <w:i/>
            </w:rPr>
            <w:t>谊宾馆</w:t>
          </w:r>
          <w:r w:rsidRPr="00FE132F">
            <w:rPr>
              <w:rFonts w:ascii="Times New Roman" w:eastAsia="Gungsuh" w:hAnsi="Times New Roman" w:cs="Times New Roman"/>
              <w:i/>
            </w:rPr>
            <w:t>，地址：北京海淀</w:t>
          </w:r>
          <w:r w:rsidRPr="00FE132F">
            <w:rPr>
              <w:rFonts w:ascii="Times New Roman" w:eastAsia="SimSun" w:hAnsi="Times New Roman" w:cs="Times New Roman"/>
              <w:i/>
            </w:rPr>
            <w:t>区</w:t>
          </w:r>
          <w:r w:rsidRPr="00FE132F">
            <w:rPr>
              <w:rFonts w:ascii="Times New Roman" w:eastAsia="Gungsuh" w:hAnsi="Times New Roman" w:cs="Times New Roman"/>
              <w:i/>
            </w:rPr>
            <w:t>中</w:t>
          </w:r>
          <w:r w:rsidRPr="00FE132F">
            <w:rPr>
              <w:rFonts w:ascii="Times New Roman" w:eastAsia="SimSun" w:hAnsi="Times New Roman" w:cs="Times New Roman"/>
              <w:i/>
            </w:rPr>
            <w:t>关</w:t>
          </w:r>
          <w:r w:rsidRPr="00FE132F">
            <w:rPr>
              <w:rFonts w:ascii="Times New Roman" w:eastAsia="Gungsuh" w:hAnsi="Times New Roman" w:cs="Times New Roman"/>
              <w:i/>
            </w:rPr>
            <w:t>村南大街</w:t>
          </w:r>
          <w:r w:rsidRPr="00FE132F">
            <w:rPr>
              <w:rFonts w:ascii="Times New Roman" w:eastAsia="Gungsuh" w:hAnsi="Times New Roman" w:cs="Times New Roman"/>
              <w:i/>
            </w:rPr>
            <w:t>1</w:t>
          </w:r>
          <w:r w:rsidRPr="00FE132F">
            <w:rPr>
              <w:rFonts w:ascii="Times New Roman" w:eastAsia="SimSun" w:hAnsi="Times New Roman" w:cs="Times New Roman"/>
              <w:i/>
            </w:rPr>
            <w:t>号</w:t>
          </w:r>
        </w:sdtContent>
      </w:sdt>
    </w:p>
    <w:p w14:paraId="224957E6" w14:textId="77777777" w:rsidR="00640BBD" w:rsidRPr="00FE132F" w:rsidRDefault="00000000">
      <w:pPr>
        <w:spacing w:before="240" w:after="240" w:line="240" w:lineRule="auto"/>
        <w:rPr>
          <w:rFonts w:ascii="Times New Roman" w:eastAsia="Times New Roman" w:hAnsi="Times New Roman" w:cs="Times New Roman"/>
          <w:i/>
        </w:rPr>
      </w:pPr>
      <w:sdt>
        <w:sdtPr>
          <w:rPr>
            <w:rFonts w:ascii="Times New Roman" w:hAnsi="Times New Roman" w:cs="Times New Roman"/>
          </w:rPr>
          <w:tag w:val="goog_rdk_1"/>
          <w:id w:val="-1833833285"/>
        </w:sdtPr>
        <w:sdtContent>
          <w:proofErr w:type="spellStart"/>
          <w:r w:rsidRPr="00FE132F">
            <w:rPr>
              <w:rFonts w:ascii="Times New Roman" w:eastAsia="Gungsuh" w:hAnsi="Times New Roman" w:cs="Times New Roman"/>
              <w:i/>
            </w:rPr>
            <w:t>Atour</w:t>
          </w:r>
          <w:proofErr w:type="spellEnd"/>
          <w:r w:rsidRPr="00FE132F">
            <w:rPr>
              <w:rFonts w:ascii="Times New Roman" w:eastAsia="Gungsuh" w:hAnsi="Times New Roman" w:cs="Times New Roman"/>
              <w:i/>
            </w:rPr>
            <w:t xml:space="preserve"> S Hotel, BFSU</w:t>
          </w:r>
          <w:r w:rsidRPr="00FE132F">
            <w:rPr>
              <w:rFonts w:ascii="Times New Roman" w:eastAsia="Gungsuh" w:hAnsi="Times New Roman" w:cs="Times New Roman"/>
              <w:i/>
            </w:rPr>
            <w:t>北京中</w:t>
          </w:r>
          <w:r w:rsidRPr="00FE132F">
            <w:rPr>
              <w:rFonts w:ascii="Times New Roman" w:eastAsia="SimSun" w:hAnsi="Times New Roman" w:cs="Times New Roman"/>
              <w:i/>
            </w:rPr>
            <w:t>关</w:t>
          </w:r>
          <w:r w:rsidRPr="00FE132F">
            <w:rPr>
              <w:rFonts w:ascii="Times New Roman" w:eastAsia="Gungsuh" w:hAnsi="Times New Roman" w:cs="Times New Roman"/>
              <w:i/>
            </w:rPr>
            <w:t>村北外</w:t>
          </w:r>
          <w:r w:rsidRPr="00FE132F">
            <w:rPr>
              <w:rFonts w:ascii="Times New Roman" w:eastAsia="SimSun" w:hAnsi="Times New Roman" w:cs="Times New Roman"/>
              <w:i/>
            </w:rPr>
            <w:t>亚朵</w:t>
          </w:r>
          <w:r w:rsidRPr="00FE132F">
            <w:rPr>
              <w:rFonts w:ascii="Times New Roman" w:eastAsia="Gungsuh" w:hAnsi="Times New Roman" w:cs="Times New Roman"/>
              <w:i/>
            </w:rPr>
            <w:t>S</w:t>
          </w:r>
          <w:r w:rsidRPr="00FE132F">
            <w:rPr>
              <w:rFonts w:ascii="Times New Roman" w:eastAsia="Gungsuh" w:hAnsi="Times New Roman" w:cs="Times New Roman"/>
              <w:i/>
            </w:rPr>
            <w:t>酒店，地址：北京海淀</w:t>
          </w:r>
          <w:r w:rsidRPr="00FE132F">
            <w:rPr>
              <w:rFonts w:ascii="Times New Roman" w:eastAsia="SimSun" w:hAnsi="Times New Roman" w:cs="Times New Roman"/>
              <w:i/>
            </w:rPr>
            <w:t>区</w:t>
          </w:r>
          <w:r w:rsidRPr="00FE132F">
            <w:rPr>
              <w:rFonts w:ascii="Times New Roman" w:eastAsia="Gungsuh" w:hAnsi="Times New Roman" w:cs="Times New Roman"/>
              <w:i/>
            </w:rPr>
            <w:t>西三</w:t>
          </w:r>
          <w:r w:rsidRPr="00FE132F">
            <w:rPr>
              <w:rFonts w:ascii="Times New Roman" w:eastAsia="SimSun" w:hAnsi="Times New Roman" w:cs="Times New Roman"/>
              <w:i/>
            </w:rPr>
            <w:t>环</w:t>
          </w:r>
          <w:r w:rsidRPr="00FE132F">
            <w:rPr>
              <w:rFonts w:ascii="Times New Roman" w:eastAsia="Gungsuh" w:hAnsi="Times New Roman" w:cs="Times New Roman"/>
              <w:i/>
            </w:rPr>
            <w:t>北路</w:t>
          </w:r>
          <w:r w:rsidRPr="00FE132F">
            <w:rPr>
              <w:rFonts w:ascii="Times New Roman" w:eastAsia="Gungsuh" w:hAnsi="Times New Roman" w:cs="Times New Roman"/>
              <w:i/>
            </w:rPr>
            <w:t>19-1</w:t>
          </w:r>
          <w:r w:rsidRPr="00FE132F">
            <w:rPr>
              <w:rFonts w:ascii="Times New Roman" w:eastAsia="SimSun" w:hAnsi="Times New Roman" w:cs="Times New Roman"/>
              <w:i/>
            </w:rPr>
            <w:t>号</w:t>
          </w:r>
        </w:sdtContent>
      </w:sdt>
    </w:p>
    <w:p w14:paraId="72BDD0E4" w14:textId="77777777" w:rsidR="00640BBD" w:rsidRPr="00FE132F" w:rsidRDefault="00000000">
      <w:pPr>
        <w:spacing w:before="240" w:after="240" w:line="240" w:lineRule="auto"/>
        <w:rPr>
          <w:rFonts w:ascii="Times New Roman" w:eastAsia="Times New Roman" w:hAnsi="Times New Roman" w:cs="Times New Roman"/>
          <w:b/>
          <w:sz w:val="28"/>
          <w:szCs w:val="28"/>
        </w:rPr>
      </w:pPr>
      <w:r w:rsidRPr="00FE132F">
        <w:rPr>
          <w:rFonts w:ascii="Times New Roman" w:eastAsia="Times New Roman" w:hAnsi="Times New Roman" w:cs="Times New Roman"/>
          <w:i/>
        </w:rPr>
        <w:t xml:space="preserve">Manxin Hotel, BIT </w:t>
      </w:r>
      <w:sdt>
        <w:sdtPr>
          <w:rPr>
            <w:rFonts w:ascii="Times New Roman" w:hAnsi="Times New Roman" w:cs="Times New Roman"/>
          </w:rPr>
          <w:tag w:val="goog_rdk_2"/>
          <w:id w:val="676159138"/>
        </w:sdtPr>
        <w:sdtContent>
          <w:r w:rsidRPr="00FE132F">
            <w:rPr>
              <w:rFonts w:ascii="Times New Roman" w:eastAsia="Gungsuh" w:hAnsi="Times New Roman" w:cs="Times New Roman"/>
              <w:i/>
            </w:rPr>
            <w:t>北京中</w:t>
          </w:r>
          <w:r w:rsidRPr="00FE132F">
            <w:rPr>
              <w:rFonts w:ascii="Times New Roman" w:eastAsia="SimSun" w:hAnsi="Times New Roman" w:cs="Times New Roman"/>
              <w:i/>
            </w:rPr>
            <w:t>关</w:t>
          </w:r>
          <w:r w:rsidRPr="00FE132F">
            <w:rPr>
              <w:rFonts w:ascii="Times New Roman" w:eastAsia="Gungsuh" w:hAnsi="Times New Roman" w:cs="Times New Roman"/>
              <w:i/>
            </w:rPr>
            <w:t>村理工大</w:t>
          </w:r>
          <w:r w:rsidRPr="00FE132F">
            <w:rPr>
              <w:rFonts w:ascii="Times New Roman" w:eastAsia="SimSun" w:hAnsi="Times New Roman" w:cs="Times New Roman"/>
              <w:i/>
            </w:rPr>
            <w:t>学</w:t>
          </w:r>
          <w:r w:rsidRPr="00FE132F">
            <w:rPr>
              <w:rFonts w:ascii="Times New Roman" w:eastAsia="Gungsuh" w:hAnsi="Times New Roman" w:cs="Times New Roman"/>
              <w:i/>
            </w:rPr>
            <w:t>漫心酒店，地址：北京海淀</w:t>
          </w:r>
          <w:r w:rsidRPr="00FE132F">
            <w:rPr>
              <w:rFonts w:ascii="Times New Roman" w:eastAsia="SimSun" w:hAnsi="Times New Roman" w:cs="Times New Roman"/>
              <w:i/>
            </w:rPr>
            <w:t>区</w:t>
          </w:r>
          <w:r w:rsidRPr="00FE132F">
            <w:rPr>
              <w:rFonts w:ascii="Times New Roman" w:eastAsia="Gungsuh" w:hAnsi="Times New Roman" w:cs="Times New Roman"/>
              <w:i/>
            </w:rPr>
            <w:t>魏公村路</w:t>
          </w:r>
          <w:r w:rsidRPr="00FE132F">
            <w:rPr>
              <w:rFonts w:ascii="Times New Roman" w:eastAsia="Gungsuh" w:hAnsi="Times New Roman" w:cs="Times New Roman"/>
              <w:i/>
            </w:rPr>
            <w:t>8</w:t>
          </w:r>
          <w:r w:rsidRPr="00FE132F">
            <w:rPr>
              <w:rFonts w:ascii="Times New Roman" w:eastAsia="SimSun" w:hAnsi="Times New Roman" w:cs="Times New Roman"/>
              <w:i/>
            </w:rPr>
            <w:t>号</w:t>
          </w:r>
          <w:r w:rsidRPr="00FE132F">
            <w:rPr>
              <w:rFonts w:ascii="Times New Roman" w:eastAsia="Gungsuh" w:hAnsi="Times New Roman" w:cs="Times New Roman"/>
              <w:i/>
            </w:rPr>
            <w:t>院</w:t>
          </w:r>
          <w:r w:rsidRPr="00FE132F">
            <w:rPr>
              <w:rFonts w:ascii="Times New Roman" w:eastAsia="Gungsuh" w:hAnsi="Times New Roman" w:cs="Times New Roman"/>
              <w:i/>
            </w:rPr>
            <w:t>6</w:t>
          </w:r>
          <w:r w:rsidRPr="00FE132F">
            <w:rPr>
              <w:rFonts w:ascii="Times New Roman" w:eastAsia="SimSun" w:hAnsi="Times New Roman" w:cs="Times New Roman"/>
              <w:i/>
            </w:rPr>
            <w:t>号楼</w:t>
          </w:r>
        </w:sdtContent>
      </w:sdt>
    </w:p>
    <w:p w14:paraId="7703BFD3" w14:textId="77777777" w:rsidR="00640BBD" w:rsidRDefault="00640BBD">
      <w:pPr>
        <w:spacing w:before="240" w:after="240" w:line="240" w:lineRule="auto"/>
        <w:jc w:val="both"/>
        <w:rPr>
          <w:rFonts w:ascii="Times New Roman" w:eastAsia="Times New Roman" w:hAnsi="Times New Roman" w:cs="Times New Roman"/>
          <w:b/>
          <w:sz w:val="28"/>
          <w:szCs w:val="28"/>
        </w:rPr>
      </w:pPr>
    </w:p>
    <w:p w14:paraId="65E2EB60" w14:textId="77777777" w:rsidR="00640BBD"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Contacts</w:t>
      </w:r>
    </w:p>
    <w:p w14:paraId="4D6CA71A" w14:textId="77777777" w:rsidR="00640BBD" w:rsidRDefault="00000000">
      <w:pPr>
        <w:spacing w:before="240" w:after="24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Chen </w:t>
      </w:r>
      <w:proofErr w:type="spellStart"/>
      <w:r>
        <w:rPr>
          <w:rFonts w:ascii="Times New Roman" w:eastAsia="Times New Roman" w:hAnsi="Times New Roman" w:cs="Times New Roman"/>
          <w:b/>
          <w:highlight w:val="white"/>
        </w:rPr>
        <w:t>Juebin</w:t>
      </w:r>
      <w:proofErr w:type="spellEnd"/>
    </w:p>
    <w:p w14:paraId="5C53797E" w14:textId="77777777" w:rsidR="00640BBD" w:rsidRDefault="00000000">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Mobile: 86-13910315624</w:t>
      </w:r>
    </w:p>
    <w:p w14:paraId="0968C9F1" w14:textId="77777777" w:rsidR="00640BBD" w:rsidRDefault="00000000">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Email: </w:t>
      </w:r>
      <w:hyperlink r:id="rId13">
        <w:r w:rsidR="00640BBD">
          <w:rPr>
            <w:rFonts w:ascii="Times New Roman" w:eastAsia="Times New Roman" w:hAnsi="Times New Roman" w:cs="Times New Roman"/>
            <w:color w:val="0000FF"/>
            <w:u w:val="single"/>
          </w:rPr>
          <w:t>asc@bfsu.edu.cn</w:t>
        </w:r>
      </w:hyperlink>
      <w:r>
        <w:rPr>
          <w:rFonts w:ascii="Times New Roman" w:eastAsia="Times New Roman" w:hAnsi="Times New Roman" w:cs="Times New Roman"/>
        </w:rPr>
        <w:t xml:space="preserve">, </w:t>
      </w:r>
      <w:hyperlink r:id="rId14">
        <w:r w:rsidR="00640BBD">
          <w:rPr>
            <w:rFonts w:ascii="Times New Roman" w:eastAsia="Times New Roman" w:hAnsi="Times New Roman" w:cs="Times New Roman"/>
            <w:color w:val="0000FF"/>
            <w:u w:val="single"/>
          </w:rPr>
          <w:t>alfredatseis@126.com</w:t>
        </w:r>
      </w:hyperlink>
    </w:p>
    <w:p w14:paraId="1417DCFF" w14:textId="77777777" w:rsidR="00640BBD" w:rsidRDefault="00000000">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Emily </w:t>
      </w:r>
      <w:proofErr w:type="spellStart"/>
      <w:r>
        <w:rPr>
          <w:rFonts w:ascii="Times New Roman" w:eastAsia="Times New Roman" w:hAnsi="Times New Roman" w:cs="Times New Roman"/>
          <w:b/>
        </w:rPr>
        <w:t>Brignand</w:t>
      </w:r>
      <w:proofErr w:type="spellEnd"/>
    </w:p>
    <w:p w14:paraId="7285F02F" w14:textId="77777777" w:rsidR="00640BBD"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Tel: 1-202-994-2851</w:t>
      </w:r>
    </w:p>
    <w:p w14:paraId="175C3B34" w14:textId="77777777" w:rsidR="00640BBD" w:rsidRDefault="00000000">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 xml:space="preserve">Email: </w:t>
      </w:r>
      <w:hyperlink r:id="rId15">
        <w:r w:rsidR="00640BBD">
          <w:rPr>
            <w:rFonts w:ascii="Times New Roman" w:eastAsia="Times New Roman" w:hAnsi="Times New Roman" w:cs="Times New Roman"/>
            <w:color w:val="1155CC"/>
            <w:u w:val="single"/>
          </w:rPr>
          <w:t>info@uscet.org</w:t>
        </w:r>
      </w:hyperlink>
      <w:r>
        <w:rPr>
          <w:rFonts w:ascii="Times New Roman" w:eastAsia="Times New Roman" w:hAnsi="Times New Roman" w:cs="Times New Roman"/>
        </w:rPr>
        <w:t xml:space="preserve">, </w:t>
      </w:r>
      <w:hyperlink r:id="rId16">
        <w:r w:rsidR="00640BBD">
          <w:rPr>
            <w:rFonts w:ascii="Times New Roman" w:eastAsia="Times New Roman" w:hAnsi="Times New Roman" w:cs="Times New Roman"/>
            <w:color w:val="1155CC"/>
            <w:u w:val="single"/>
          </w:rPr>
          <w:t>ebrignand@uscet.org</w:t>
        </w:r>
      </w:hyperlink>
      <w:r>
        <w:rPr>
          <w:rFonts w:ascii="Times New Roman" w:eastAsia="Times New Roman" w:hAnsi="Times New Roman" w:cs="Times New Roman"/>
        </w:rPr>
        <w:t xml:space="preserve"> </w:t>
      </w:r>
    </w:p>
    <w:p w14:paraId="485804BE" w14:textId="77777777" w:rsidR="00640BBD" w:rsidRDefault="00640BBD">
      <w:pPr>
        <w:spacing w:before="240" w:after="240" w:line="240" w:lineRule="auto"/>
        <w:jc w:val="center"/>
        <w:rPr>
          <w:rFonts w:ascii="Times New Roman" w:eastAsia="Times New Roman" w:hAnsi="Times New Roman" w:cs="Times New Roman"/>
          <w:b/>
        </w:rPr>
      </w:pPr>
    </w:p>
    <w:p w14:paraId="73BAD878" w14:textId="77777777" w:rsidR="00640BBD" w:rsidRDefault="00000000">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Your participation is warmly welcome!</w:t>
      </w:r>
    </w:p>
    <w:p w14:paraId="620F5F90" w14:textId="77777777" w:rsidR="00640BBD" w:rsidRDefault="00000000">
      <w:pPr>
        <w:spacing w:before="240" w:after="240" w:line="240" w:lineRule="auto"/>
        <w:jc w:val="center"/>
        <w:rPr>
          <w:rFonts w:ascii="Times New Roman" w:eastAsia="Times New Roman" w:hAnsi="Times New Roman" w:cs="Times New Roman"/>
          <w:b/>
          <w:sz w:val="28"/>
          <w:szCs w:val="28"/>
        </w:rPr>
      </w:pPr>
      <w:bookmarkStart w:id="3" w:name="bookmark=id.3znysh7" w:colFirst="0" w:colLast="0"/>
      <w:bookmarkEnd w:id="3"/>
      <w:r>
        <w:rPr>
          <w:rFonts w:ascii="Times New Roman" w:eastAsia="Times New Roman" w:hAnsi="Times New Roman" w:cs="Times New Roman"/>
          <w:b/>
        </w:rPr>
        <w:t xml:space="preserve">Beijing Foreign Studies University </w:t>
      </w:r>
      <w:r>
        <w:rPr>
          <w:rFonts w:ascii="Times New Roman" w:eastAsia="Times New Roman" w:hAnsi="Times New Roman" w:cs="Times New Roman"/>
          <w:b/>
        </w:rPr>
        <w:tab/>
        <w:t>|      US-China Education Trust</w:t>
      </w:r>
    </w:p>
    <w:p w14:paraId="02D20DC7" w14:textId="77777777" w:rsidR="00640BBD" w:rsidRDefault="00640BBD">
      <w:pPr>
        <w:spacing w:after="0" w:line="240" w:lineRule="auto"/>
        <w:rPr>
          <w:rFonts w:ascii="Times New Roman" w:eastAsia="Times New Roman" w:hAnsi="Times New Roman" w:cs="Times New Roman"/>
          <w:b/>
          <w:sz w:val="28"/>
          <w:szCs w:val="28"/>
        </w:rPr>
      </w:pPr>
    </w:p>
    <w:p w14:paraId="4F674570" w14:textId="77777777" w:rsidR="00640B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Celebrating the 20</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Annual American Studies Network</w:t>
      </w:r>
    </w:p>
    <w:p w14:paraId="47DFB1BB" w14:textId="77777777" w:rsidR="00640BBD" w:rsidRDefault="00000000">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Connecting People, Cultures and Ideas: </w:t>
      </w:r>
    </w:p>
    <w:p w14:paraId="6BB22DD2" w14:textId="77777777" w:rsidR="00640BBD"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i/>
          <w:sz w:val="32"/>
          <w:szCs w:val="32"/>
        </w:rPr>
        <w:t>Re-examining Sino-American Exchange</w:t>
      </w:r>
    </w:p>
    <w:p w14:paraId="2D94B7CB" w14:textId="77777777" w:rsidR="00640BBD" w:rsidRDefault="00640BBD">
      <w:pPr>
        <w:spacing w:after="0" w:line="240" w:lineRule="auto"/>
        <w:jc w:val="center"/>
        <w:rPr>
          <w:rFonts w:ascii="Times New Roman" w:eastAsia="Times New Roman" w:hAnsi="Times New Roman" w:cs="Times New Roman"/>
        </w:rPr>
      </w:pPr>
    </w:p>
    <w:p w14:paraId="3D5BACCE" w14:textId="77777777" w:rsidR="00640BBD"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szCs w:val="28"/>
        </w:rPr>
        <w:t xml:space="preserve">October 25-27, 2024 </w:t>
      </w:r>
    </w:p>
    <w:p w14:paraId="7160B979" w14:textId="77777777" w:rsidR="00FE132F" w:rsidRDefault="00000000" w:rsidP="00FE132F">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Beijing Foreign Studies University </w:t>
      </w:r>
      <w:r>
        <w:rPr>
          <w:rFonts w:ascii="Times New Roman" w:eastAsia="Times New Roman" w:hAnsi="Times New Roman" w:cs="Times New Roman"/>
          <w:b/>
        </w:rPr>
        <w:tab/>
        <w:t>|      US-China Education Trust</w:t>
      </w:r>
    </w:p>
    <w:p w14:paraId="255A4D84" w14:textId="382B54CB" w:rsidR="00640BBD" w:rsidRPr="00FE132F" w:rsidRDefault="00000000" w:rsidP="00FE132F">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
    <w:p w14:paraId="145C7901" w14:textId="77777777" w:rsidR="00640BBD" w:rsidRDefault="00000000">
      <w:pPr>
        <w:spacing w:before="240" w:after="24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Abstract </w:t>
      </w:r>
    </w:p>
    <w:p w14:paraId="3A9AD53F" w14:textId="26B61A18" w:rsidR="00640BBD" w:rsidRDefault="00000000">
      <w:pPr>
        <w:spacing w:before="240" w:after="240" w:line="240" w:lineRule="auto"/>
        <w:jc w:val="both"/>
        <w:rPr>
          <w:rFonts w:ascii="Times New Roman" w:eastAsia="Times New Roman" w:hAnsi="Times New Roman" w:cs="Times New Roman"/>
          <w:b/>
          <w:sz w:val="44"/>
          <w:szCs w:val="44"/>
        </w:rPr>
      </w:pPr>
      <w:r>
        <w:rPr>
          <w:rFonts w:ascii="Times New Roman" w:eastAsia="Times New Roman" w:hAnsi="Times New Roman" w:cs="Times New Roman"/>
        </w:rPr>
        <w:t xml:space="preserve">You are welcome to submit an abstract by </w:t>
      </w:r>
      <w:r>
        <w:rPr>
          <w:rFonts w:ascii="Times New Roman" w:eastAsia="Times New Roman" w:hAnsi="Times New Roman" w:cs="Times New Roman"/>
          <w:b/>
        </w:rPr>
        <w:t xml:space="preserve">October </w:t>
      </w:r>
      <w:r w:rsidR="001A6514">
        <w:rPr>
          <w:rFonts w:ascii="Times New Roman" w:eastAsia="Times New Roman" w:hAnsi="Times New Roman" w:cs="Times New Roman"/>
          <w:b/>
        </w:rPr>
        <w:t>12</w:t>
      </w:r>
      <w:r>
        <w:rPr>
          <w:rFonts w:ascii="Times New Roman" w:eastAsia="Times New Roman" w:hAnsi="Times New Roman" w:cs="Times New Roman"/>
          <w:b/>
        </w:rPr>
        <w:t xml:space="preserve">, 2024 </w:t>
      </w:r>
      <w:r>
        <w:rPr>
          <w:rFonts w:ascii="Times New Roman" w:eastAsia="Times New Roman" w:hAnsi="Times New Roman" w:cs="Times New Roman"/>
        </w:rPr>
        <w:t>to</w:t>
      </w:r>
      <w:r>
        <w:rPr>
          <w:rFonts w:ascii="Times New Roman" w:eastAsia="Times New Roman" w:hAnsi="Times New Roman" w:cs="Times New Roman"/>
          <w:b/>
        </w:rPr>
        <w:t xml:space="preserve"> </w:t>
      </w:r>
      <w:hyperlink r:id="rId17">
        <w:r w:rsidR="00640BBD">
          <w:rPr>
            <w:rFonts w:ascii="Times New Roman" w:eastAsia="Times New Roman" w:hAnsi="Times New Roman" w:cs="Times New Roman"/>
            <w:color w:val="0000FF"/>
            <w:u w:val="single"/>
          </w:rPr>
          <w:t>asc@bfsu.edu.cn</w:t>
        </w:r>
      </w:hyperlink>
      <w:r>
        <w:rPr>
          <w:rFonts w:ascii="Times New Roman" w:eastAsia="Times New Roman" w:hAnsi="Times New Roman" w:cs="Times New Roman"/>
        </w:rPr>
        <w:t xml:space="preserve"> to present in a conference panel, using the below template, which should contain your contact information, title, keywords, and an abstract of 300-500 words.</w:t>
      </w:r>
    </w:p>
    <w:tbl>
      <w:tblPr>
        <w:tblStyle w:val="a"/>
        <w:tblW w:w="9345" w:type="dxa"/>
        <w:tblLayout w:type="fixed"/>
        <w:tblLook w:val="0000" w:firstRow="0" w:lastRow="0" w:firstColumn="0" w:lastColumn="0" w:noHBand="0" w:noVBand="0"/>
      </w:tblPr>
      <w:tblGrid>
        <w:gridCol w:w="1845"/>
        <w:gridCol w:w="1590"/>
        <w:gridCol w:w="1095"/>
        <w:gridCol w:w="855"/>
        <w:gridCol w:w="1965"/>
        <w:gridCol w:w="1995"/>
      </w:tblGrid>
      <w:tr w:rsidR="00640BBD" w14:paraId="79CCEDB7" w14:textId="77777777">
        <w:trPr>
          <w:trHeight w:val="382"/>
        </w:trPr>
        <w:tc>
          <w:tcPr>
            <w:tcW w:w="1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F3A4B8" w14:textId="77777777" w:rsidR="00640BBD" w:rsidRDefault="00000000">
            <w:pPr>
              <w:spacing w:before="240" w:after="240"/>
              <w:ind w:left="180"/>
              <w:rPr>
                <w:rFonts w:ascii="Times New Roman" w:eastAsia="Times New Roman" w:hAnsi="Times New Roman" w:cs="Times New Roman"/>
              </w:rPr>
            </w:pPr>
            <w:r>
              <w:rPr>
                <w:rFonts w:ascii="Times New Roman" w:eastAsia="Times New Roman" w:hAnsi="Times New Roman" w:cs="Times New Roman"/>
              </w:rPr>
              <w:t>Name</w:t>
            </w:r>
          </w:p>
        </w:tc>
        <w:tc>
          <w:tcPr>
            <w:tcW w:w="1590" w:type="dxa"/>
            <w:tcBorders>
              <w:top w:val="single" w:sz="4" w:space="0" w:color="000000"/>
              <w:left w:val="nil"/>
              <w:bottom w:val="single" w:sz="4" w:space="0" w:color="000000"/>
              <w:right w:val="single" w:sz="4" w:space="0" w:color="000000"/>
            </w:tcBorders>
            <w:tcMar>
              <w:top w:w="0" w:type="dxa"/>
              <w:left w:w="0" w:type="dxa"/>
              <w:bottom w:w="0" w:type="dxa"/>
              <w:right w:w="0" w:type="dxa"/>
            </w:tcMar>
          </w:tcPr>
          <w:p w14:paraId="7E030C4B" w14:textId="77777777" w:rsidR="00640BBD" w:rsidRDefault="00000000">
            <w:pPr>
              <w:spacing w:before="240" w:after="240"/>
              <w:ind w:left="18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14:paraId="55FB9733" w14:textId="77777777" w:rsidR="00640BBD" w:rsidRDefault="00000000">
            <w:pPr>
              <w:spacing w:before="240" w:after="240"/>
              <w:ind w:left="180"/>
              <w:jc w:val="both"/>
              <w:rPr>
                <w:rFonts w:ascii="Times New Roman" w:eastAsia="Times New Roman" w:hAnsi="Times New Roman" w:cs="Times New Roman"/>
              </w:rPr>
            </w:pPr>
            <w:r>
              <w:rPr>
                <w:rFonts w:ascii="Times New Roman" w:eastAsia="Times New Roman" w:hAnsi="Times New Roman" w:cs="Times New Roman"/>
              </w:rPr>
              <w:t>Gender</w:t>
            </w:r>
          </w:p>
        </w:tc>
        <w:tc>
          <w:tcPr>
            <w:tcW w:w="85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14:paraId="2FE46668" w14:textId="77777777" w:rsidR="00640BBD" w:rsidRDefault="00000000">
            <w:pPr>
              <w:spacing w:before="240" w:after="240"/>
              <w:ind w:left="18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96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14:paraId="68396651" w14:textId="77777777" w:rsidR="00640BBD" w:rsidRDefault="00000000">
            <w:pPr>
              <w:spacing w:before="240" w:after="240"/>
              <w:ind w:left="180"/>
              <w:jc w:val="both"/>
              <w:rPr>
                <w:rFonts w:ascii="Times New Roman" w:eastAsia="Times New Roman" w:hAnsi="Times New Roman" w:cs="Times New Roman"/>
              </w:rPr>
            </w:pPr>
            <w:r>
              <w:rPr>
                <w:rFonts w:ascii="Times New Roman" w:eastAsia="Times New Roman" w:hAnsi="Times New Roman" w:cs="Times New Roman"/>
              </w:rPr>
              <w:t>Title</w:t>
            </w:r>
          </w:p>
        </w:tc>
        <w:tc>
          <w:tcPr>
            <w:tcW w:w="199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14:paraId="7D1716A7" w14:textId="77777777" w:rsidR="00640BBD" w:rsidRDefault="00000000">
            <w:pPr>
              <w:spacing w:before="240" w:after="240"/>
              <w:ind w:left="18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640BBD" w14:paraId="3C3C70F4" w14:textId="77777777">
        <w:trPr>
          <w:trHeight w:val="470"/>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5C878CC" w14:textId="77777777" w:rsidR="00640BBD" w:rsidRDefault="00000000">
            <w:pPr>
              <w:spacing w:before="240" w:after="240"/>
              <w:ind w:left="180"/>
              <w:rPr>
                <w:rFonts w:ascii="Times New Roman" w:eastAsia="Times New Roman" w:hAnsi="Times New Roman" w:cs="Times New Roman"/>
              </w:rPr>
            </w:pPr>
            <w:r>
              <w:rPr>
                <w:rFonts w:ascii="Times New Roman" w:eastAsia="Times New Roman" w:hAnsi="Times New Roman" w:cs="Times New Roman"/>
              </w:rPr>
              <w:t>Primary Affiliation</w:t>
            </w:r>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36CEF291" w14:textId="77777777" w:rsidR="00640BBD" w:rsidRDefault="00000000">
            <w:pPr>
              <w:spacing w:before="240" w:after="240"/>
              <w:ind w:left="18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640BBD" w14:paraId="680A1F7A" w14:textId="77777777">
        <w:trPr>
          <w:trHeight w:val="90"/>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5C61708" w14:textId="77777777" w:rsidR="00640BBD" w:rsidRDefault="00000000">
            <w:pPr>
              <w:spacing w:before="240" w:after="240"/>
              <w:ind w:left="180"/>
              <w:rPr>
                <w:rFonts w:ascii="Times New Roman" w:eastAsia="Times New Roman" w:hAnsi="Times New Roman" w:cs="Times New Roman"/>
              </w:rPr>
            </w:pPr>
            <w:r>
              <w:rPr>
                <w:rFonts w:ascii="Times New Roman" w:eastAsia="Times New Roman" w:hAnsi="Times New Roman" w:cs="Times New Roman"/>
              </w:rPr>
              <w:t>Phone No.</w:t>
            </w:r>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4B6E784E" w14:textId="77777777" w:rsidR="00640BBD" w:rsidRDefault="00640BBD">
            <w:pPr>
              <w:spacing w:before="240" w:after="240"/>
              <w:ind w:left="180"/>
              <w:jc w:val="both"/>
              <w:rPr>
                <w:rFonts w:ascii="Times New Roman" w:eastAsia="Times New Roman" w:hAnsi="Times New Roman" w:cs="Times New Roman"/>
              </w:rPr>
            </w:pPr>
          </w:p>
        </w:tc>
      </w:tr>
      <w:tr w:rsidR="00640BBD" w14:paraId="196EC72F" w14:textId="77777777">
        <w:trPr>
          <w:trHeight w:val="90"/>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7666EAC" w14:textId="77777777" w:rsidR="00640BBD" w:rsidRDefault="00000000">
            <w:pPr>
              <w:spacing w:before="240" w:after="240"/>
              <w:ind w:left="180"/>
              <w:rPr>
                <w:rFonts w:ascii="Times New Roman" w:eastAsia="Times New Roman" w:hAnsi="Times New Roman" w:cs="Times New Roman"/>
              </w:rPr>
            </w:pPr>
            <w:r>
              <w:rPr>
                <w:rFonts w:ascii="Times New Roman" w:eastAsia="Times New Roman" w:hAnsi="Times New Roman" w:cs="Times New Roman"/>
              </w:rPr>
              <w:t>Email Address</w:t>
            </w:r>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5FB0B724" w14:textId="77777777" w:rsidR="00640BBD" w:rsidRDefault="00000000">
            <w:pPr>
              <w:spacing w:before="240" w:after="240"/>
              <w:ind w:left="18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640BBD" w14:paraId="409C8CDE" w14:textId="77777777">
        <w:trPr>
          <w:trHeight w:val="1065"/>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9DC0727" w14:textId="77777777" w:rsidR="00640BBD" w:rsidRDefault="00000000">
            <w:pPr>
              <w:spacing w:before="240" w:after="240"/>
              <w:ind w:left="180"/>
              <w:rPr>
                <w:rFonts w:ascii="Times New Roman" w:eastAsia="Times New Roman" w:hAnsi="Times New Roman" w:cs="Times New Roman"/>
              </w:rPr>
            </w:pPr>
            <w:r>
              <w:rPr>
                <w:rFonts w:ascii="Times New Roman" w:eastAsia="Times New Roman" w:hAnsi="Times New Roman" w:cs="Times New Roman"/>
              </w:rPr>
              <w:t>Title of Paper</w:t>
            </w:r>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190B3C09" w14:textId="77777777" w:rsidR="00640BBD" w:rsidRDefault="00000000">
            <w:pPr>
              <w:spacing w:before="240" w:after="240"/>
              <w:jc w:val="both"/>
              <w:rPr>
                <w:rFonts w:ascii="Times New Roman" w:eastAsia="Times New Roman" w:hAnsi="Times New Roman" w:cs="Times New Roman"/>
              </w:rPr>
            </w:pPr>
            <w:sdt>
              <w:sdtPr>
                <w:tag w:val="goog_rdk_3"/>
                <w:id w:val="-876534529"/>
              </w:sdtPr>
              <w:sdtContent>
                <w:r>
                  <w:rPr>
                    <w:rFonts w:ascii="Gungsuh" w:eastAsia="Gungsuh" w:hAnsi="Gungsuh" w:cs="Gungsuh"/>
                  </w:rPr>
                  <w:t>（in Chinese）</w:t>
                </w:r>
              </w:sdtContent>
            </w:sdt>
          </w:p>
          <w:bookmarkStart w:id="4" w:name="_heading=h.2et92p0" w:colFirst="0" w:colLast="0"/>
          <w:bookmarkEnd w:id="4"/>
          <w:p w14:paraId="5F0AE914" w14:textId="77777777" w:rsidR="00640BBD" w:rsidRDefault="00000000">
            <w:pPr>
              <w:spacing w:before="240" w:after="240"/>
              <w:jc w:val="both"/>
              <w:rPr>
                <w:rFonts w:ascii="Times New Roman" w:eastAsia="Times New Roman" w:hAnsi="Times New Roman" w:cs="Times New Roman"/>
              </w:rPr>
            </w:pPr>
            <w:sdt>
              <w:sdtPr>
                <w:tag w:val="goog_rdk_4"/>
                <w:id w:val="-1874444489"/>
              </w:sdtPr>
              <w:sdtContent>
                <w:r>
                  <w:rPr>
                    <w:rFonts w:ascii="Gungsuh" w:eastAsia="Gungsuh" w:hAnsi="Gungsuh" w:cs="Gungsuh"/>
                  </w:rPr>
                  <w:t>（in English</w:t>
                </w:r>
              </w:sdtContent>
            </w:sdt>
            <w:r>
              <w:rPr>
                <w:rFonts w:ascii="Gungsuh" w:eastAsia="Gungsuh" w:hAnsi="Gungsuh" w:cs="Gungsuh"/>
              </w:rPr>
              <w:t>）</w:t>
            </w:r>
          </w:p>
        </w:tc>
      </w:tr>
      <w:tr w:rsidR="00640BBD" w14:paraId="4979DB6F" w14:textId="77777777">
        <w:trPr>
          <w:trHeight w:val="2421"/>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0D4EA01" w14:textId="77777777" w:rsidR="00640BBD" w:rsidRDefault="00000000">
            <w:pPr>
              <w:spacing w:before="240" w:after="240"/>
              <w:ind w:left="180"/>
              <w:rPr>
                <w:rFonts w:ascii="Times New Roman" w:eastAsia="Times New Roman" w:hAnsi="Times New Roman" w:cs="Times New Roman"/>
              </w:rPr>
            </w:pPr>
            <w:r>
              <w:rPr>
                <w:rFonts w:ascii="Times New Roman" w:eastAsia="Times New Roman" w:hAnsi="Times New Roman" w:cs="Times New Roman"/>
              </w:rPr>
              <w:t xml:space="preserve"> Abstract</w:t>
            </w:r>
          </w:p>
          <w:p w14:paraId="1321FB89" w14:textId="77777777" w:rsidR="00640BBD" w:rsidRDefault="00000000">
            <w:pPr>
              <w:spacing w:before="240" w:after="240"/>
              <w:ind w:left="180"/>
              <w:rPr>
                <w:rFonts w:ascii="Times New Roman" w:eastAsia="Times New Roman" w:hAnsi="Times New Roman" w:cs="Times New Roman"/>
              </w:rPr>
            </w:pPr>
            <w:sdt>
              <w:sdtPr>
                <w:tag w:val="goog_rdk_5"/>
                <w:id w:val="2109082568"/>
              </w:sdtPr>
              <w:sdtContent>
                <w:r>
                  <w:rPr>
                    <w:rFonts w:ascii="Gungsuh" w:eastAsia="Gungsuh" w:hAnsi="Gungsuh" w:cs="Gungsuh"/>
                  </w:rPr>
                  <w:t>(in English, 300-500 words）</w:t>
                </w:r>
              </w:sdtContent>
            </w:sdt>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19BB8213" w14:textId="77777777" w:rsidR="00640BBD" w:rsidRDefault="00000000">
            <w:pPr>
              <w:spacing w:before="60"/>
              <w:ind w:left="380" w:right="160" w:firstLine="22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640BBD" w14:paraId="76BCB193" w14:textId="77777777">
        <w:trPr>
          <w:trHeight w:val="595"/>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2E40491" w14:textId="77777777" w:rsidR="00640BBD" w:rsidRDefault="00000000">
            <w:pPr>
              <w:spacing w:before="240" w:after="240"/>
              <w:ind w:left="180"/>
              <w:jc w:val="both"/>
              <w:rPr>
                <w:rFonts w:ascii="Times New Roman" w:eastAsia="Times New Roman" w:hAnsi="Times New Roman" w:cs="Times New Roman"/>
              </w:rPr>
            </w:pPr>
            <w:r>
              <w:rPr>
                <w:rFonts w:ascii="Times New Roman" w:eastAsia="Times New Roman" w:hAnsi="Times New Roman" w:cs="Times New Roman"/>
              </w:rPr>
              <w:t>Keywords</w:t>
            </w:r>
            <w:r>
              <w:rPr>
                <w:rFonts w:ascii="Times New Roman" w:eastAsia="Times New Roman" w:hAnsi="Times New Roman" w:cs="Times New Roman"/>
              </w:rPr>
              <w:br/>
            </w:r>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6090274F" w14:textId="77777777" w:rsidR="00640BBD" w:rsidRDefault="00000000">
            <w:pPr>
              <w:spacing w:before="240" w:after="240"/>
              <w:ind w:left="180"/>
              <w:rPr>
                <w:rFonts w:ascii="Times New Roman" w:eastAsia="Times New Roman" w:hAnsi="Times New Roman" w:cs="Times New Roman"/>
              </w:rPr>
            </w:pPr>
            <w:r>
              <w:rPr>
                <w:rFonts w:ascii="Times New Roman" w:eastAsia="Times New Roman" w:hAnsi="Times New Roman" w:cs="Times New Roman"/>
              </w:rPr>
              <w:t xml:space="preserve"> </w:t>
            </w:r>
          </w:p>
          <w:p w14:paraId="1540EC7A" w14:textId="77777777" w:rsidR="00640BBD" w:rsidRDefault="00000000">
            <w:pPr>
              <w:spacing w:before="240" w:after="240"/>
              <w:ind w:left="180"/>
              <w:jc w:val="both"/>
              <w:rPr>
                <w:rFonts w:ascii="Times New Roman" w:eastAsia="Times New Roman" w:hAnsi="Times New Roman" w:cs="Times New Roman"/>
              </w:rPr>
            </w:pPr>
            <w:r>
              <w:rPr>
                <w:rFonts w:ascii="Times New Roman" w:eastAsia="Times New Roman" w:hAnsi="Times New Roman" w:cs="Times New Roman"/>
              </w:rPr>
              <w:t xml:space="preserve"> </w:t>
            </w:r>
          </w:p>
        </w:tc>
      </w:tr>
    </w:tbl>
    <w:p w14:paraId="0C4E90D7" w14:textId="3ED9FA5D" w:rsidR="00FE132F" w:rsidRPr="00FE132F" w:rsidRDefault="00FE132F" w:rsidP="00FE132F">
      <w:pPr>
        <w:tabs>
          <w:tab w:val="left" w:pos="1700"/>
        </w:tabs>
      </w:pPr>
    </w:p>
    <w:sectPr w:rsidR="00FE132F" w:rsidRPr="00FE132F">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93A15" w14:textId="77777777" w:rsidR="00C97C50" w:rsidRDefault="00C97C50">
      <w:pPr>
        <w:spacing w:after="0" w:line="240" w:lineRule="auto"/>
      </w:pPr>
      <w:r>
        <w:separator/>
      </w:r>
    </w:p>
  </w:endnote>
  <w:endnote w:type="continuationSeparator" w:id="0">
    <w:p w14:paraId="5F154D25" w14:textId="77777777" w:rsidR="00C97C50" w:rsidRDefault="00C9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476B" w14:textId="77777777" w:rsidR="00640BBD" w:rsidRDefault="00640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4D071" w14:textId="77777777" w:rsidR="00C97C50" w:rsidRDefault="00C97C50">
      <w:pPr>
        <w:spacing w:after="0" w:line="240" w:lineRule="auto"/>
      </w:pPr>
      <w:r>
        <w:separator/>
      </w:r>
    </w:p>
  </w:footnote>
  <w:footnote w:type="continuationSeparator" w:id="0">
    <w:p w14:paraId="3654B335" w14:textId="77777777" w:rsidR="00C97C50" w:rsidRDefault="00C97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301D0"/>
    <w:multiLevelType w:val="multilevel"/>
    <w:tmpl w:val="7B1EB82A"/>
    <w:lvl w:ilvl="0">
      <w:start w:val="1"/>
      <w:numFmt w:val="decimal"/>
      <w:lvlText w:val="%1."/>
      <w:lvlJc w:val="left"/>
      <w:pPr>
        <w:ind w:left="1440" w:hanging="360"/>
      </w:pPr>
      <w:rPr>
        <w:strike w:val="0"/>
        <w:u w:val="none"/>
      </w:rPr>
    </w:lvl>
    <w:lvl w:ilvl="1">
      <w:start w:val="1"/>
      <w:numFmt w:val="lowerLetter"/>
      <w:lvlText w:val="%2."/>
      <w:lvlJc w:val="left"/>
      <w:pPr>
        <w:ind w:left="2160" w:hanging="360"/>
      </w:pPr>
      <w:rPr>
        <w:strike w:val="0"/>
        <w:u w:val="none"/>
      </w:rPr>
    </w:lvl>
    <w:lvl w:ilvl="2">
      <w:start w:val="1"/>
      <w:numFmt w:val="lowerRoman"/>
      <w:lvlText w:val="%3."/>
      <w:lvlJc w:val="right"/>
      <w:pPr>
        <w:ind w:left="2880" w:hanging="360"/>
      </w:pPr>
      <w:rPr>
        <w:strike w:val="0"/>
        <w:u w:val="none"/>
      </w:rPr>
    </w:lvl>
    <w:lvl w:ilvl="3">
      <w:start w:val="1"/>
      <w:numFmt w:val="decimal"/>
      <w:lvlText w:val="%4."/>
      <w:lvlJc w:val="left"/>
      <w:pPr>
        <w:ind w:left="3600" w:hanging="360"/>
      </w:pPr>
      <w:rPr>
        <w:strike w:val="0"/>
        <w:u w:val="none"/>
      </w:rPr>
    </w:lvl>
    <w:lvl w:ilvl="4">
      <w:start w:val="1"/>
      <w:numFmt w:val="lowerLetter"/>
      <w:lvlText w:val="%5."/>
      <w:lvlJc w:val="left"/>
      <w:pPr>
        <w:ind w:left="4320" w:hanging="360"/>
      </w:pPr>
      <w:rPr>
        <w:strike w:val="0"/>
        <w:u w:val="none"/>
      </w:rPr>
    </w:lvl>
    <w:lvl w:ilvl="5">
      <w:start w:val="1"/>
      <w:numFmt w:val="lowerRoman"/>
      <w:lvlText w:val="%6."/>
      <w:lvlJc w:val="right"/>
      <w:pPr>
        <w:ind w:left="5040" w:hanging="360"/>
      </w:pPr>
      <w:rPr>
        <w:strike w:val="0"/>
        <w:u w:val="none"/>
      </w:rPr>
    </w:lvl>
    <w:lvl w:ilvl="6">
      <w:start w:val="1"/>
      <w:numFmt w:val="decimal"/>
      <w:lvlText w:val="%7."/>
      <w:lvlJc w:val="left"/>
      <w:pPr>
        <w:ind w:left="5760" w:hanging="360"/>
      </w:pPr>
      <w:rPr>
        <w:strike w:val="0"/>
        <w:u w:val="none"/>
      </w:rPr>
    </w:lvl>
    <w:lvl w:ilvl="7">
      <w:start w:val="1"/>
      <w:numFmt w:val="lowerLetter"/>
      <w:lvlText w:val="%8."/>
      <w:lvlJc w:val="left"/>
      <w:pPr>
        <w:ind w:left="6480" w:hanging="360"/>
      </w:pPr>
      <w:rPr>
        <w:strike w:val="0"/>
        <w:u w:val="none"/>
      </w:rPr>
    </w:lvl>
    <w:lvl w:ilvl="8">
      <w:start w:val="1"/>
      <w:numFmt w:val="lowerRoman"/>
      <w:lvlText w:val="%9."/>
      <w:lvlJc w:val="right"/>
      <w:pPr>
        <w:ind w:left="7200" w:hanging="360"/>
      </w:pPr>
      <w:rPr>
        <w:strike w:val="0"/>
        <w:u w:val="none"/>
      </w:rPr>
    </w:lvl>
  </w:abstractNum>
  <w:abstractNum w:abstractNumId="1" w15:restartNumberingAfterBreak="0">
    <w:nsid w:val="767B1361"/>
    <w:multiLevelType w:val="multilevel"/>
    <w:tmpl w:val="664AC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3219588">
    <w:abstractNumId w:val="0"/>
  </w:num>
  <w:num w:numId="2" w16cid:durableId="47849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BD"/>
    <w:rsid w:val="001A6514"/>
    <w:rsid w:val="00622E5B"/>
    <w:rsid w:val="00640BBD"/>
    <w:rsid w:val="00694DFC"/>
    <w:rsid w:val="00727F5F"/>
    <w:rsid w:val="007F5110"/>
    <w:rsid w:val="00A76B0B"/>
    <w:rsid w:val="00C62ACE"/>
    <w:rsid w:val="00C97C50"/>
    <w:rsid w:val="00FE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4C1E"/>
  <w15:docId w15:val="{370C3F6C-9B62-486B-9960-86764070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kern w:val="2"/>
      <w:lang w:val="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Subtitle">
    <w:name w:val="Subtitle"/>
    <w:basedOn w:val="Normal"/>
    <w:next w:val="Normal"/>
    <w:link w:val="SubtitleChar"/>
    <w:uiPriority w:val="11"/>
    <w:qFormat/>
    <w:pPr>
      <w:spacing w:after="160"/>
    </w:pPr>
    <w:rPr>
      <w:color w:val="595959"/>
      <w:sz w:val="28"/>
      <w:szCs w:val="28"/>
    </w:rPr>
  </w:style>
  <w:style w:type="character" w:styleId="Emphasis">
    <w:name w:val="Emphasis"/>
    <w:basedOn w:val="DefaultParagraphFont"/>
    <w:uiPriority w:val="20"/>
    <w:qFormat/>
    <w:rPr>
      <w:i/>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character" w:customStyle="1" w:styleId="CommentTextChar">
    <w:name w:val="Comment Text Char"/>
    <w:basedOn w:val="DefaultParagraphFont"/>
    <w:link w:val="CommentText"/>
    <w:uiPriority w:val="99"/>
    <w:qFormat/>
    <w:rPr>
      <w:sz w:val="20"/>
      <w:szCs w:val="20"/>
    </w:rPr>
  </w:style>
  <w:style w:type="table" w:customStyle="1" w:styleId="Style10">
    <w:name w:val="_Style 10"/>
    <w:basedOn w:val="TableNormal"/>
    <w:qFormat/>
    <w:pPr>
      <w:spacing w:after="0" w:line="240" w:lineRule="auto"/>
    </w:pPr>
    <w:rPr>
      <w:rFonts w:ascii="Arial" w:eastAsia="SimSun" w:hAnsi="Arial" w:cs="Arial"/>
      <w:sz w:val="20"/>
      <w:szCs w:val="20"/>
    </w:rPr>
    <w:tblPr>
      <w:tblCellMar>
        <w:top w:w="100" w:type="dxa"/>
        <w:left w:w="100" w:type="dxa"/>
        <w:bottom w:w="100" w:type="dxa"/>
        <w:right w:w="100" w:type="dxa"/>
      </w:tblCellMar>
    </w:tblPr>
  </w:style>
  <w:style w:type="table" w:customStyle="1" w:styleId="Style11">
    <w:name w:val="_Style 11"/>
    <w:basedOn w:val="TableNormal"/>
    <w:qFormat/>
    <w:pPr>
      <w:spacing w:after="0" w:line="240" w:lineRule="auto"/>
    </w:pPr>
    <w:rPr>
      <w:rFonts w:ascii="Arial" w:eastAsia="SimSun" w:hAnsi="Arial" w:cs="Arial"/>
      <w:sz w:val="20"/>
      <w:szCs w:val="20"/>
    </w:rPr>
    <w:tblPr>
      <w:tblCellMar>
        <w:top w:w="100" w:type="dxa"/>
        <w:left w:w="100" w:type="dxa"/>
        <w:bottom w:w="100" w:type="dxa"/>
        <w:right w:w="100" w:type="dxa"/>
      </w:tblCellMar>
    </w:tbl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kern w:val="2"/>
      <w:lang w:val="en-US"/>
    </w:rPr>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c@bfsu.edu.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agomanualofstyle.org/" TargetMode="External"/><Relationship Id="rId17" Type="http://schemas.openxmlformats.org/officeDocument/2006/relationships/hyperlink" Target="mailto:asc@bfsu.edu.cn" TargetMode="External"/><Relationship Id="rId2" Type="http://schemas.openxmlformats.org/officeDocument/2006/relationships/numbering" Target="numbering.xml"/><Relationship Id="rId16" Type="http://schemas.openxmlformats.org/officeDocument/2006/relationships/hyperlink" Target="mailto:ebrignand@usc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c@bfsu.edu.cn" TargetMode="External"/><Relationship Id="rId5" Type="http://schemas.openxmlformats.org/officeDocument/2006/relationships/webSettings" Target="webSettings.xml"/><Relationship Id="rId15" Type="http://schemas.openxmlformats.org/officeDocument/2006/relationships/hyperlink" Target="mailto:info@uscet.org" TargetMode="External"/><Relationship Id="rId10" Type="http://schemas.openxmlformats.org/officeDocument/2006/relationships/hyperlink" Target="https://forms.office.com/r/NrtZrs5Dc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fredatseis@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2MemeVGflmWK1ADqTjK7w1cOq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Bloch</dc:creator>
  <cp:lastModifiedBy>Zoe V Balk</cp:lastModifiedBy>
  <cp:revision>5</cp:revision>
  <dcterms:created xsi:type="dcterms:W3CDTF">2024-07-30T17:48:00Z</dcterms:created>
  <dcterms:modified xsi:type="dcterms:W3CDTF">2024-10-09T14:54:00Z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71AAC81D02CF4663B884EF8F07601D3F_13</vt:lpwstr>
  </property>
</Properties>
</file>